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2ECBA" w14:textId="77777777" w:rsidR="007C15EF" w:rsidRPr="007C15EF" w:rsidRDefault="007C15EF" w:rsidP="00C4306C">
      <w:pPr>
        <w:keepNext/>
        <w:widowControl/>
        <w:spacing w:after="0"/>
        <w:ind w:right="-10"/>
        <w:jc w:val="both"/>
        <w:outlineLvl w:val="0"/>
        <w:rPr>
          <w:rFonts w:eastAsia="Times New Roman" w:cs="Arial"/>
          <w:b/>
          <w:szCs w:val="20"/>
          <w:u w:val="single"/>
          <w:lang w:val="es-ES_tradnl" w:eastAsia="es-ES"/>
        </w:rPr>
      </w:pPr>
      <w:bookmarkStart w:id="0" w:name="_Toc477336070"/>
      <w:bookmarkStart w:id="1" w:name="_Toc58998833"/>
      <w:r w:rsidRPr="007C15EF">
        <w:rPr>
          <w:rFonts w:eastAsia="Times New Roman" w:cs="Arial"/>
          <w:b/>
          <w:szCs w:val="20"/>
          <w:u w:val="single"/>
          <w:lang w:val="es-ES_tradnl" w:eastAsia="es-ES"/>
        </w:rPr>
        <w:t>ANEXO II</w:t>
      </w:r>
      <w:bookmarkEnd w:id="1"/>
      <w:r w:rsidRPr="007C15EF">
        <w:rPr>
          <w:rFonts w:eastAsia="Times New Roman" w:cs="Arial"/>
          <w:b/>
          <w:szCs w:val="20"/>
          <w:u w:val="single"/>
          <w:lang w:val="es-ES_tradnl" w:eastAsia="es-ES"/>
        </w:rPr>
        <w:t xml:space="preserve"> </w:t>
      </w:r>
    </w:p>
    <w:p w14:paraId="74107FF9" w14:textId="77777777" w:rsidR="007C15EF" w:rsidRPr="007C15EF" w:rsidRDefault="007C15EF" w:rsidP="00C430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="Arial"/>
          <w:b/>
          <w:szCs w:val="20"/>
          <w:lang w:val="es-ES_tradnl"/>
        </w:rPr>
      </w:pPr>
      <w:bookmarkStart w:id="2" w:name="_Toc46337476"/>
      <w:r w:rsidRPr="007C15EF">
        <w:rPr>
          <w:rFonts w:cs="Arial"/>
          <w:b/>
          <w:szCs w:val="20"/>
          <w:lang w:val="es-ES_tradnl"/>
        </w:rPr>
        <w:t>MODELO AVAL BANCARIO</w:t>
      </w:r>
      <w:bookmarkEnd w:id="2"/>
    </w:p>
    <w:bookmarkEnd w:id="0"/>
    <w:p w14:paraId="008E93FA" w14:textId="77777777" w:rsidR="007C15EF" w:rsidRPr="007C15EF" w:rsidRDefault="007C15EF" w:rsidP="00F84C77">
      <w:pPr>
        <w:jc w:val="both"/>
        <w:rPr>
          <w:sz w:val="18"/>
          <w:lang w:val="es-ES_tradnl"/>
        </w:rPr>
      </w:pPr>
      <w:r w:rsidRPr="007C15EF">
        <w:rPr>
          <w:sz w:val="18"/>
          <w:lang w:val="es-ES_tradnl"/>
        </w:rPr>
        <w:tab/>
        <w:t xml:space="preserve">La Entidad . . . . . . . . . . . . . . . . . . . . . . . . . . . . . . . . , N.I.F. . . . . .. . . ., con domicilio en . . . . . . . . . . . . . . , en la  calle/plaza/avenida . . . . . . . . . . . ., C.P.. . . . . . . . , y en su nombre . . . . . . . . . . . . . . . . . . . . . . . . . .. . . . . . . . . . . . . . . . . . . . .  . . . . . , con  poderes suficientes para obligarles en este acto, según resulta de la verificación de la representación de la parte inferior de este documento, </w:t>
      </w:r>
    </w:p>
    <w:p w14:paraId="78CF9B1C" w14:textId="77777777" w:rsidR="007C15EF" w:rsidRPr="007C15EF" w:rsidRDefault="007C15EF" w:rsidP="00F84C77">
      <w:pPr>
        <w:jc w:val="both"/>
        <w:rPr>
          <w:b/>
          <w:sz w:val="18"/>
          <w:lang w:val="es-ES_tradnl"/>
        </w:rPr>
      </w:pPr>
      <w:r w:rsidRPr="007C15EF">
        <w:rPr>
          <w:sz w:val="18"/>
          <w:lang w:val="es-ES_tradnl"/>
        </w:rPr>
        <w:tab/>
      </w:r>
      <w:r w:rsidRPr="007C15EF">
        <w:rPr>
          <w:b/>
          <w:sz w:val="18"/>
          <w:lang w:val="es-ES_tradnl"/>
        </w:rPr>
        <w:t>AVALA</w:t>
      </w:r>
    </w:p>
    <w:p w14:paraId="4F7E7157" w14:textId="77777777" w:rsidR="007C15EF" w:rsidRPr="007C15EF" w:rsidRDefault="007C15EF" w:rsidP="00F84C77">
      <w:pPr>
        <w:jc w:val="both"/>
        <w:rPr>
          <w:sz w:val="18"/>
          <w:lang w:val="es-ES_tradnl"/>
        </w:rPr>
      </w:pPr>
      <w:r w:rsidRPr="007C15EF">
        <w:rPr>
          <w:sz w:val="18"/>
          <w:lang w:val="es-ES_tradnl"/>
        </w:rPr>
        <w:tab/>
        <w:t xml:space="preserve">a . . . . . . . . . . . . . . . . . . . . . . . . . . . . . . . . . . . . . . . . . , N.I.F. . . . . . . . . , en concepto de garantía definitiva, a disposición del Presidente del Consejo de Administración de la Autoridad Portuaria de Valencia, para responder de las obligaciones derivadas del ejercicio de sus funciones como  </w:t>
      </w:r>
      <w:r w:rsidRPr="007C15EF">
        <w:rPr>
          <w:b/>
          <w:sz w:val="18"/>
          <w:lang w:val="es-ES_tradnl"/>
        </w:rPr>
        <w:t>Consignatario de Buques,</w:t>
      </w:r>
      <w:r w:rsidRPr="007C15EF">
        <w:rPr>
          <w:sz w:val="18"/>
          <w:lang w:val="es-ES_tradnl"/>
        </w:rPr>
        <w:t xml:space="preserve"> por importe de . . . . . . . . . . . . . . . . </w:t>
      </w:r>
      <w:r w:rsidRPr="007C15EF">
        <w:rPr>
          <w:i/>
          <w:sz w:val="14"/>
          <w:lang w:val="es-ES_tradnl"/>
        </w:rPr>
        <w:t xml:space="preserve">– en letra - </w:t>
      </w:r>
      <w:r w:rsidRPr="007C15EF">
        <w:rPr>
          <w:sz w:val="18"/>
          <w:lang w:val="es-ES_tradnl"/>
        </w:rPr>
        <w:t xml:space="preserve"> . . . . . . . . . . . . . . . ( . . . </w:t>
      </w:r>
      <w:r w:rsidRPr="007C15EF">
        <w:rPr>
          <w:i/>
          <w:sz w:val="14"/>
          <w:lang w:val="es-ES_tradnl"/>
        </w:rPr>
        <w:t>– en número -</w:t>
      </w:r>
      <w:r w:rsidRPr="007C15EF">
        <w:rPr>
          <w:sz w:val="18"/>
          <w:lang w:val="es-ES_tradnl"/>
        </w:rPr>
        <w:t xml:space="preserve">  . . ) euros.</w:t>
      </w:r>
    </w:p>
    <w:p w14:paraId="40CEF8D6" w14:textId="77777777" w:rsidR="007C15EF" w:rsidRPr="007C15EF" w:rsidRDefault="007C15EF" w:rsidP="00F84C77">
      <w:pPr>
        <w:jc w:val="both"/>
        <w:rPr>
          <w:sz w:val="18"/>
          <w:lang w:val="es-ES_tradnl"/>
        </w:rPr>
      </w:pPr>
      <w:r w:rsidRPr="007C15EF">
        <w:rPr>
          <w:sz w:val="18"/>
          <w:lang w:val="es-ES_tradnl"/>
        </w:rPr>
        <w:t xml:space="preserve">Este Aval se otorga solidariamente respecto al obligado principal, con renuncia expresa a los beneficios de orden, división y excusión,  y con el compromiso de pago al primer requerimiento del Presidente de la Autoridad Portuaria de Valencia, por las deudas que contraiga el afianzado por cualquier concepto de multas, derechos, gravámenes y demás cantidades que se le liquiden por la Autoridad Portuaria de Valencia, en su calidad de </w:t>
      </w:r>
      <w:r w:rsidRPr="007C15EF">
        <w:rPr>
          <w:b/>
          <w:sz w:val="18"/>
          <w:lang w:val="es-ES_tradnl"/>
        </w:rPr>
        <w:t>Consignatario de Buques</w:t>
      </w:r>
      <w:r w:rsidRPr="007C15EF">
        <w:rPr>
          <w:sz w:val="18"/>
          <w:lang w:val="es-ES_tradnl"/>
        </w:rPr>
        <w:t>, así como cuantos pagos y gastos le sean imputables de acuerdo con las disposiciones vigentes y sin que el afianzado pueda oponerse al pago, que será liberatorio para la Entidad Garante, sin perjuicio de las acciones que correspondan al afianzado frente a la Autoridad Portuaria de Valencia beneficiaria de esta garantía.</w:t>
      </w:r>
    </w:p>
    <w:p w14:paraId="5F2D089A" w14:textId="77777777" w:rsidR="007C15EF" w:rsidRPr="007C15EF" w:rsidRDefault="007C15EF" w:rsidP="00F84C77">
      <w:pPr>
        <w:jc w:val="both"/>
        <w:rPr>
          <w:sz w:val="18"/>
          <w:lang w:val="es-ES_tradnl"/>
        </w:rPr>
      </w:pPr>
      <w:r w:rsidRPr="007C15EF">
        <w:rPr>
          <w:sz w:val="18"/>
          <w:lang w:val="es-ES_tradnl"/>
        </w:rPr>
        <w:t xml:space="preserve">El presente aval, de naturaleza irrevocable, se establece con carácter indefinido, debiendo considerarse vigente en tanto no se cancele formalmente por la Autoridad Portuaria de Valencia. </w:t>
      </w:r>
    </w:p>
    <w:p w14:paraId="5DAFD422" w14:textId="77777777" w:rsidR="007C15EF" w:rsidRPr="007C15EF" w:rsidRDefault="007C15EF" w:rsidP="00F84C77">
      <w:pPr>
        <w:jc w:val="both"/>
        <w:rPr>
          <w:sz w:val="18"/>
          <w:lang w:val="es-ES_tradnl"/>
        </w:rPr>
      </w:pPr>
      <w:r w:rsidRPr="007C15EF">
        <w:rPr>
          <w:sz w:val="18"/>
          <w:lang w:val="es-ES_tradnl"/>
        </w:rPr>
        <w:t xml:space="preserve">  El presente afianzamiento ha sido inscrito en esta misma fecha en el Registro especial de Avales con el número. . . . . . . . . . </w:t>
      </w:r>
    </w:p>
    <w:p w14:paraId="3D6A1489" w14:textId="3EC3C695" w:rsidR="007C15EF" w:rsidRPr="007C15EF" w:rsidRDefault="007C15EF" w:rsidP="00F84C77">
      <w:pPr>
        <w:jc w:val="both"/>
        <w:rPr>
          <w:sz w:val="16"/>
          <w:lang w:val="es-ES_tradnl"/>
        </w:rPr>
      </w:pPr>
      <w:r w:rsidRPr="007C15EF">
        <w:rPr>
          <w:sz w:val="16"/>
          <w:lang w:val="es-ES_tradnl"/>
        </w:rPr>
        <w:t>(Lugar y fecha)</w:t>
      </w:r>
    </w:p>
    <w:p w14:paraId="29A2B319" w14:textId="77777777" w:rsidR="007C15EF" w:rsidRPr="007C15EF" w:rsidRDefault="007C15EF" w:rsidP="00F84C77">
      <w:pPr>
        <w:jc w:val="both"/>
        <w:rPr>
          <w:sz w:val="16"/>
          <w:lang w:val="es-ES_tradnl"/>
        </w:rPr>
      </w:pPr>
      <w:r w:rsidRPr="007C15EF">
        <w:rPr>
          <w:sz w:val="16"/>
          <w:lang w:val="es-ES_tradnl"/>
        </w:rPr>
        <w:t>(Razón social de la Entidad)</w:t>
      </w:r>
    </w:p>
    <w:p w14:paraId="61BD8C10" w14:textId="77777777" w:rsidR="007C15EF" w:rsidRPr="007C15EF" w:rsidRDefault="007C15EF" w:rsidP="00F84C77">
      <w:pPr>
        <w:jc w:val="both"/>
        <w:rPr>
          <w:sz w:val="16"/>
          <w:lang w:val="es-ES_tradnl"/>
        </w:rPr>
      </w:pPr>
      <w:r w:rsidRPr="007C15EF">
        <w:rPr>
          <w:sz w:val="16"/>
          <w:lang w:val="es-ES_tradnl"/>
        </w:rPr>
        <w:t>(Firma de los apoderados)</w:t>
      </w:r>
    </w:p>
    <w:p w14:paraId="3FB334AE" w14:textId="77777777" w:rsidR="007C15EF" w:rsidRPr="007C15EF" w:rsidRDefault="007C15EF" w:rsidP="00F84C77">
      <w:pPr>
        <w:jc w:val="both"/>
        <w:rPr>
          <w:sz w:val="18"/>
          <w:lang w:val="es-ES_tradnl"/>
        </w:rPr>
      </w:pPr>
    </w:p>
    <w:tbl>
      <w:tblPr>
        <w:tblW w:w="0" w:type="auto"/>
        <w:tblInd w:w="106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998"/>
        <w:gridCol w:w="2881"/>
      </w:tblGrid>
      <w:tr w:rsidR="007C15EF" w:rsidRPr="00675219" w14:paraId="5956B57A" w14:textId="77777777" w:rsidTr="007C15EF">
        <w:trPr>
          <w:cantSplit/>
          <w:trHeight w:val="345"/>
        </w:trPr>
        <w:tc>
          <w:tcPr>
            <w:tcW w:w="7580" w:type="dxa"/>
            <w:gridSpan w:val="3"/>
            <w:vAlign w:val="center"/>
          </w:tcPr>
          <w:p w14:paraId="58F8BC25" w14:textId="77777777" w:rsidR="007C15EF" w:rsidRPr="007C15EF" w:rsidRDefault="007C15EF" w:rsidP="00F84C77">
            <w:pPr>
              <w:jc w:val="both"/>
              <w:rPr>
                <w:sz w:val="16"/>
                <w:lang w:val="es-ES_tradnl"/>
              </w:rPr>
            </w:pPr>
            <w:r w:rsidRPr="007C15EF">
              <w:rPr>
                <w:sz w:val="16"/>
                <w:lang w:val="es-ES_tradnl"/>
              </w:rPr>
              <w:t>Verificación de la representación por la asesoría jurídica de la CGD o Abogacía del Estado</w:t>
            </w:r>
          </w:p>
        </w:tc>
      </w:tr>
      <w:tr w:rsidR="007C15EF" w:rsidRPr="007C15EF" w14:paraId="71A0FF03" w14:textId="77777777" w:rsidTr="007C15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1701" w:type="dxa"/>
          </w:tcPr>
          <w:p w14:paraId="6E7CE195" w14:textId="77777777" w:rsidR="007C15EF" w:rsidRPr="007C15EF" w:rsidRDefault="007C15EF" w:rsidP="00F84C77">
            <w:pPr>
              <w:jc w:val="both"/>
              <w:rPr>
                <w:sz w:val="16"/>
                <w:lang w:val="es-ES_tradnl"/>
              </w:rPr>
            </w:pPr>
            <w:r w:rsidRPr="007C15EF">
              <w:rPr>
                <w:sz w:val="16"/>
                <w:lang w:val="es-ES_tradnl"/>
              </w:rPr>
              <w:t>Provincia:</w:t>
            </w:r>
          </w:p>
        </w:tc>
        <w:tc>
          <w:tcPr>
            <w:tcW w:w="2998" w:type="dxa"/>
          </w:tcPr>
          <w:p w14:paraId="47E71048" w14:textId="77777777" w:rsidR="007C15EF" w:rsidRPr="007C15EF" w:rsidRDefault="007C15EF" w:rsidP="00F84C77">
            <w:pPr>
              <w:jc w:val="both"/>
              <w:rPr>
                <w:sz w:val="16"/>
                <w:lang w:val="es-ES_tradnl"/>
              </w:rPr>
            </w:pPr>
            <w:r w:rsidRPr="007C15EF">
              <w:rPr>
                <w:sz w:val="16"/>
                <w:lang w:val="es-ES_tradnl"/>
              </w:rPr>
              <w:t>Fecha:</w:t>
            </w:r>
          </w:p>
        </w:tc>
        <w:tc>
          <w:tcPr>
            <w:tcW w:w="2881" w:type="dxa"/>
          </w:tcPr>
          <w:p w14:paraId="06687D71" w14:textId="77777777" w:rsidR="007C15EF" w:rsidRPr="007C15EF" w:rsidRDefault="007C15EF" w:rsidP="00F84C77">
            <w:pPr>
              <w:jc w:val="both"/>
              <w:rPr>
                <w:sz w:val="16"/>
                <w:lang w:val="es-ES_tradnl"/>
              </w:rPr>
            </w:pPr>
            <w:r w:rsidRPr="007C15EF">
              <w:rPr>
                <w:sz w:val="16"/>
                <w:lang w:val="es-ES_tradnl"/>
              </w:rPr>
              <w:t>Número o Código:</w:t>
            </w:r>
          </w:p>
        </w:tc>
      </w:tr>
    </w:tbl>
    <w:p w14:paraId="48640150" w14:textId="77777777" w:rsidR="007C15EF" w:rsidRPr="007C15EF" w:rsidRDefault="007C15EF" w:rsidP="00F84C77">
      <w:pPr>
        <w:jc w:val="both"/>
        <w:rPr>
          <w:sz w:val="18"/>
          <w:lang w:val="es-ES_tradnl"/>
        </w:rPr>
      </w:pPr>
    </w:p>
    <w:p w14:paraId="19307948" w14:textId="4F9A244A" w:rsidR="007C15EF" w:rsidRPr="007C15EF" w:rsidRDefault="007C15EF" w:rsidP="00F53FAB">
      <w:pPr>
        <w:jc w:val="both"/>
        <w:rPr>
          <w:rFonts w:eastAsia="Times New Roman" w:cs="Arial"/>
          <w:b/>
          <w:caps/>
          <w:szCs w:val="20"/>
          <w:u w:val="single"/>
          <w:lang w:val="es-ES_tradnl" w:eastAsia="es-ES"/>
        </w:rPr>
      </w:pPr>
      <w:r w:rsidRPr="007C15EF">
        <w:rPr>
          <w:sz w:val="18"/>
          <w:lang w:val="es-ES_tradnl"/>
        </w:rPr>
        <w:t>(El importe mínimo de la fianza ha de ser de 12.020,00 €)</w:t>
      </w:r>
      <w:bookmarkStart w:id="3" w:name="_GoBack"/>
      <w:bookmarkEnd w:id="3"/>
    </w:p>
    <w:sectPr w:rsidR="007C15EF" w:rsidRPr="007C15EF" w:rsidSect="00B013F8">
      <w:headerReference w:type="default" r:id="rId10"/>
      <w:footerReference w:type="default" r:id="rId11"/>
      <w:type w:val="continuous"/>
      <w:pgSz w:w="11900" w:h="16840" w:code="9"/>
      <w:pgMar w:top="2552" w:right="1418" w:bottom="284" w:left="1418" w:header="720" w:footer="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BEE5" w14:textId="77777777" w:rsidR="000E3F44" w:rsidRDefault="000E3F44" w:rsidP="00FB7137">
      <w:pPr>
        <w:spacing w:after="0" w:line="240" w:lineRule="auto"/>
      </w:pPr>
      <w:r>
        <w:separator/>
      </w:r>
    </w:p>
  </w:endnote>
  <w:endnote w:type="continuationSeparator" w:id="0">
    <w:p w14:paraId="5162E119" w14:textId="77777777" w:rsidR="000E3F44" w:rsidRDefault="000E3F44" w:rsidP="00FB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78547"/>
      <w:docPartObj>
        <w:docPartGallery w:val="Page Numbers (Top of Page)"/>
        <w:docPartUnique/>
      </w:docPartObj>
    </w:sdtPr>
    <w:sdtEndPr>
      <w:rPr>
        <w:sz w:val="8"/>
        <w:szCs w:val="8"/>
      </w:rPr>
    </w:sdtEndPr>
    <w:sdtContent>
      <w:p w14:paraId="102A786E" w14:textId="77777777" w:rsidR="0093080A" w:rsidRDefault="0093080A" w:rsidP="00A46BF7">
        <w:pPr>
          <w:pStyle w:val="Piedepgina"/>
          <w:jc w:val="center"/>
          <w:rPr>
            <w:rFonts w:ascii="Arial" w:eastAsia="Arial" w:hAnsi="Arial" w:cs="Arial"/>
            <w:color w:val="231F20"/>
            <w:spacing w:val="-3"/>
            <w:sz w:val="14"/>
            <w:szCs w:val="14"/>
          </w:rPr>
        </w:pPr>
      </w:p>
      <w:tbl>
        <w:tblPr>
          <w:tblW w:w="0" w:type="auto"/>
          <w:tblInd w:w="421" w:type="dxa"/>
          <w:tblLook w:val="04A0" w:firstRow="1" w:lastRow="0" w:firstColumn="1" w:lastColumn="0" w:noHBand="0" w:noVBand="1"/>
        </w:tblPr>
        <w:tblGrid>
          <w:gridCol w:w="8639"/>
        </w:tblGrid>
        <w:tr w:rsidR="0093080A" w14:paraId="5F5C9171" w14:textId="77777777" w:rsidTr="007C15EF">
          <w:trPr>
            <w:trHeight w:val="850"/>
          </w:trPr>
          <w:tc>
            <w:tcPr>
              <w:tcW w:w="8639" w:type="dxa"/>
            </w:tcPr>
            <w:p w14:paraId="485AD2FA" w14:textId="77777777" w:rsidR="0093080A" w:rsidRDefault="0093080A" w:rsidP="00A46BF7">
              <w:pPr>
                <w:pStyle w:val="Piedepgina"/>
                <w:jc w:val="right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</w:p>
          </w:tc>
        </w:tr>
        <w:tr w:rsidR="0093080A" w14:paraId="48FAE003" w14:textId="77777777" w:rsidTr="007C15EF">
          <w:tc>
            <w:tcPr>
              <w:tcW w:w="8639" w:type="dxa"/>
            </w:tcPr>
            <w:p w14:paraId="7D4486F8" w14:textId="77777777" w:rsidR="0093080A" w:rsidRDefault="0093080A" w:rsidP="00A46BF7">
              <w:pPr>
                <w:pStyle w:val="Piedepgina"/>
                <w:spacing w:before="60" w:after="60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1610D4"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  <w:lang w:val="es-ES"/>
                </w:rPr>
                <w:t xml:space="preserve">Avda. Muelle del Turia, s/n · 46024 València – España · NIF Q4667047G · Tel. </w:t>
              </w:r>
              <w:r w:rsidRPr="003D4A09"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  <w:t>+34 96 393 95 00 · Fax +34 96 393 95 99</w:t>
              </w:r>
            </w:p>
          </w:tc>
        </w:tr>
        <w:tr w:rsidR="0093080A" w14:paraId="0F86D707" w14:textId="77777777" w:rsidTr="007C15EF">
          <w:tc>
            <w:tcPr>
              <w:tcW w:w="8639" w:type="dxa"/>
            </w:tcPr>
            <w:p w14:paraId="5B70C01C" w14:textId="77777777" w:rsidR="0093080A" w:rsidRPr="009C32A1" w:rsidRDefault="0093080A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9C32A1">
                <w:rPr>
                  <w:rFonts w:ascii="Arial" w:eastAsia="Arial" w:hAnsi="Arial" w:cs="Arial"/>
                  <w:color w:val="231F20"/>
                  <w:sz w:val="14"/>
                  <w:szCs w:val="14"/>
                </w:rPr>
                <w:t xml:space="preserve">www.valenciaport.com </w:t>
              </w:r>
              <w:r w:rsidRPr="009C32A1">
                <w:rPr>
                  <w:rFonts w:ascii="Arial" w:eastAsia="Arial" w:hAnsi="Arial" w:cs="Arial"/>
                  <w:color w:val="231F20"/>
                  <w:w w:val="83"/>
                  <w:sz w:val="14"/>
                  <w:szCs w:val="14"/>
                </w:rPr>
                <w:t xml:space="preserve">· </w:t>
              </w:r>
              <w:r w:rsidRPr="002963C5">
                <w:rPr>
                  <w:rFonts w:ascii="Arial" w:eastAsia="Arial" w:hAnsi="Arial" w:cs="Arial"/>
                  <w:sz w:val="14"/>
                  <w:szCs w:val="14"/>
                </w:rPr>
                <w:t>www.valenciaportse.gob.es</w:t>
              </w:r>
            </w:p>
          </w:tc>
        </w:tr>
        <w:tr w:rsidR="0093080A" w14:paraId="227C9D78" w14:textId="77777777" w:rsidTr="007C15EF">
          <w:tc>
            <w:tcPr>
              <w:tcW w:w="8639" w:type="dxa"/>
            </w:tcPr>
            <w:p w14:paraId="42F3EDC0" w14:textId="77777777" w:rsidR="0093080A" w:rsidRDefault="0093080A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</w:rPr>
              </w:pPr>
            </w:p>
            <w:p w14:paraId="22F4C029" w14:textId="37613452" w:rsidR="0093080A" w:rsidRPr="009C32A1" w:rsidRDefault="0093080A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</w:rPr>
              </w:pP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begin"/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instrText>PAGE</w:instrTex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separate"/>
              </w:r>
              <w:r w:rsidR="00F53FAB">
                <w:rPr>
                  <w:rFonts w:ascii="Arial" w:hAnsi="Arial" w:cs="Arial"/>
                  <w:bCs/>
                  <w:noProof/>
                  <w:sz w:val="14"/>
                  <w:szCs w:val="14"/>
                </w:rPr>
                <w:t>1</w: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end"/>
              </w:r>
            </w:p>
          </w:tc>
        </w:tr>
      </w:tbl>
      <w:p w14:paraId="21B1BD64" w14:textId="77777777" w:rsidR="0093080A" w:rsidRDefault="000E3F44" w:rsidP="00A46BF7">
        <w:pPr>
          <w:pStyle w:val="Piedepgina"/>
          <w:widowControl/>
          <w:rPr>
            <w:sz w:val="8"/>
            <w:szCs w:val="8"/>
          </w:rPr>
        </w:pPr>
      </w:p>
    </w:sdtContent>
  </w:sdt>
  <w:p w14:paraId="601AD4D7" w14:textId="77777777" w:rsidR="0093080A" w:rsidRDefault="0093080A"/>
  <w:p w14:paraId="25D04B1B" w14:textId="77777777" w:rsidR="0093080A" w:rsidRDefault="009308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2A9EA" w14:textId="77777777" w:rsidR="000E3F44" w:rsidRDefault="000E3F44" w:rsidP="00FB7137">
      <w:pPr>
        <w:spacing w:after="0" w:line="240" w:lineRule="auto"/>
      </w:pPr>
      <w:r>
        <w:separator/>
      </w:r>
    </w:p>
  </w:footnote>
  <w:footnote w:type="continuationSeparator" w:id="0">
    <w:p w14:paraId="3F0C9787" w14:textId="77777777" w:rsidR="000E3F44" w:rsidRDefault="000E3F44" w:rsidP="00FB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526"/>
      <w:gridCol w:w="6534"/>
    </w:tblGrid>
    <w:tr w:rsidR="0093080A" w:rsidRPr="00087776" w14:paraId="370BE8CD" w14:textId="77777777" w:rsidTr="007C15EF">
      <w:tc>
        <w:tcPr>
          <w:tcW w:w="2526" w:type="dxa"/>
        </w:tcPr>
        <w:p w14:paraId="567ACCCD" w14:textId="77777777" w:rsidR="0093080A" w:rsidRDefault="0093080A" w:rsidP="00A46BF7">
          <w:pPr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1AACA6D" wp14:editId="00247378">
                <wp:extent cx="1458000" cy="720000"/>
                <wp:effectExtent l="0" t="0" r="0" b="4445"/>
                <wp:docPr id="2" name="Imagen 2" descr="C:\Users\NMONTERDE\AppData\Local\Microsoft\Windows\Temporary Internet Files\Content.Outlook\301CV8I0\logo puer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MONTERDE\AppData\Local\Microsoft\Windows\Temporary Internet Files\Content.Outlook\301CV8I0\logo puer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</w:tcPr>
        <w:p w14:paraId="400FBE7F" w14:textId="1609D1C6" w:rsidR="0093080A" w:rsidRPr="001610D4" w:rsidRDefault="00197DD9" w:rsidP="00A46BF7">
          <w:pPr>
            <w:jc w:val="right"/>
            <w:rPr>
              <w:lang w:val="es-ES"/>
            </w:rPr>
          </w:pPr>
          <w:r>
            <w:rPr>
              <w:rFonts w:ascii="Arial" w:eastAsia="Arial" w:hAnsi="Arial" w:cs="Arial"/>
              <w:b/>
              <w:bCs/>
              <w:color w:val="1C2674"/>
              <w:position w:val="-1"/>
              <w:u w:val="single"/>
              <w:lang w:val="es-ES"/>
            </w:rPr>
            <w:t>PCP SERVICIO CONSIGNACIÓN</w:t>
          </w:r>
        </w:p>
      </w:tc>
    </w:tr>
    <w:tr w:rsidR="0093080A" w14:paraId="45F985B7" w14:textId="77777777" w:rsidTr="007C15EF">
      <w:trPr>
        <w:trHeight w:val="96"/>
      </w:trPr>
      <w:tc>
        <w:tcPr>
          <w:tcW w:w="2526" w:type="dxa"/>
          <w:vAlign w:val="bottom"/>
        </w:tcPr>
        <w:p w14:paraId="5EEED211" w14:textId="77777777" w:rsidR="0093080A" w:rsidRDefault="0093080A" w:rsidP="00A46BF7">
          <w:pPr>
            <w:jc w:val="center"/>
            <w:rPr>
              <w:noProof/>
              <w:lang w:eastAsia="es-ES"/>
            </w:rPr>
          </w:pPr>
          <w:r w:rsidRPr="00E33BC5">
            <w:rPr>
              <w:rFonts w:ascii="Arial" w:hAnsi="Arial" w:cs="Arial"/>
              <w:b/>
              <w:color w:val="1C2674"/>
              <w:sz w:val="12"/>
              <w:szCs w:val="12"/>
            </w:rPr>
            <w:t>DIR3: EA0001321</w:t>
          </w:r>
        </w:p>
      </w:tc>
      <w:tc>
        <w:tcPr>
          <w:tcW w:w="6534" w:type="dxa"/>
          <w:vAlign w:val="center"/>
        </w:tcPr>
        <w:p w14:paraId="0AFDCEF7" w14:textId="77777777" w:rsidR="0093080A" w:rsidRPr="00973106" w:rsidRDefault="0093080A" w:rsidP="00A46BF7">
          <w:pPr>
            <w:jc w:val="right"/>
            <w:rPr>
              <w:rFonts w:ascii="Arial" w:eastAsia="Arial" w:hAnsi="Arial" w:cs="Arial"/>
              <w:bCs/>
              <w:position w:val="-1"/>
              <w:sz w:val="16"/>
              <w:szCs w:val="16"/>
            </w:rPr>
          </w:pPr>
        </w:p>
      </w:tc>
    </w:tr>
  </w:tbl>
  <w:p w14:paraId="108B88DD" w14:textId="77777777" w:rsidR="0093080A" w:rsidRPr="00A46BF7" w:rsidRDefault="0093080A" w:rsidP="00A46B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08E"/>
    <w:multiLevelType w:val="multilevel"/>
    <w:tmpl w:val="F6C0D3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" w15:restartNumberingAfterBreak="0">
    <w:nsid w:val="0FF8532A"/>
    <w:multiLevelType w:val="hybridMultilevel"/>
    <w:tmpl w:val="090A23C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4A5258"/>
    <w:multiLevelType w:val="hybridMultilevel"/>
    <w:tmpl w:val="D42E7460"/>
    <w:lvl w:ilvl="0" w:tplc="49325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09CF"/>
    <w:multiLevelType w:val="hybridMultilevel"/>
    <w:tmpl w:val="6596A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D6046"/>
    <w:multiLevelType w:val="hybridMultilevel"/>
    <w:tmpl w:val="A168C1A0"/>
    <w:lvl w:ilvl="0" w:tplc="BF9EC7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7142A"/>
    <w:multiLevelType w:val="hybridMultilevel"/>
    <w:tmpl w:val="489CEC9A"/>
    <w:lvl w:ilvl="0" w:tplc="F8D0FAC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38334764"/>
    <w:multiLevelType w:val="hybridMultilevel"/>
    <w:tmpl w:val="81D8BF7E"/>
    <w:lvl w:ilvl="0" w:tplc="2684DF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5F2EF62">
      <w:numFmt w:val="bullet"/>
      <w:lvlText w:val="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04216"/>
    <w:multiLevelType w:val="hybridMultilevel"/>
    <w:tmpl w:val="244CD75A"/>
    <w:lvl w:ilvl="0" w:tplc="6638D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4BC2"/>
    <w:multiLevelType w:val="multilevel"/>
    <w:tmpl w:val="8D5EC4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9" w15:restartNumberingAfterBreak="0">
    <w:nsid w:val="46BE1822"/>
    <w:multiLevelType w:val="hybridMultilevel"/>
    <w:tmpl w:val="33943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51455"/>
    <w:multiLevelType w:val="hybridMultilevel"/>
    <w:tmpl w:val="F7F899D0"/>
    <w:lvl w:ilvl="0" w:tplc="6A0A89AC">
      <w:numFmt w:val="bullet"/>
      <w:lvlText w:val="-"/>
      <w:lvlJc w:val="left"/>
      <w:pPr>
        <w:ind w:left="35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1" w15:restartNumberingAfterBreak="0">
    <w:nsid w:val="60E74DBE"/>
    <w:multiLevelType w:val="multilevel"/>
    <w:tmpl w:val="A262F3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2" w15:restartNumberingAfterBreak="0">
    <w:nsid w:val="668D6BF6"/>
    <w:multiLevelType w:val="hybridMultilevel"/>
    <w:tmpl w:val="11DA2D20"/>
    <w:lvl w:ilvl="0" w:tplc="0C0A0017">
      <w:start w:val="1"/>
      <w:numFmt w:val="lowerLetter"/>
      <w:lvlText w:val="%1)"/>
      <w:lvlJc w:val="left"/>
      <w:pPr>
        <w:tabs>
          <w:tab w:val="num" w:pos="2988"/>
        </w:tabs>
        <w:ind w:left="29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3" w15:restartNumberingAfterBreak="0">
    <w:nsid w:val="6F54367E"/>
    <w:multiLevelType w:val="hybridMultilevel"/>
    <w:tmpl w:val="D562AA5C"/>
    <w:lvl w:ilvl="0" w:tplc="90A241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33B6E"/>
    <w:multiLevelType w:val="hybridMultilevel"/>
    <w:tmpl w:val="390015F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35049"/>
    <w:multiLevelType w:val="hybridMultilevel"/>
    <w:tmpl w:val="40FEE476"/>
    <w:lvl w:ilvl="0" w:tplc="0AD0327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5"/>
  </w:num>
  <w:num w:numId="13">
    <w:abstractNumId w:val="5"/>
  </w:num>
  <w:num w:numId="14">
    <w:abstractNumId w:val="9"/>
  </w:num>
  <w:num w:numId="15">
    <w:abstractNumId w:val="1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19"/>
    <w:rsid w:val="00024233"/>
    <w:rsid w:val="000341B1"/>
    <w:rsid w:val="000352C9"/>
    <w:rsid w:val="000419FF"/>
    <w:rsid w:val="00051AAD"/>
    <w:rsid w:val="000530D7"/>
    <w:rsid w:val="00072B83"/>
    <w:rsid w:val="00087776"/>
    <w:rsid w:val="000A34A9"/>
    <w:rsid w:val="000B10B7"/>
    <w:rsid w:val="000D33FB"/>
    <w:rsid w:val="000E38EB"/>
    <w:rsid w:val="000E3F44"/>
    <w:rsid w:val="000F1A59"/>
    <w:rsid w:val="00102072"/>
    <w:rsid w:val="00102757"/>
    <w:rsid w:val="0010287A"/>
    <w:rsid w:val="00112D3F"/>
    <w:rsid w:val="00113825"/>
    <w:rsid w:val="0012561F"/>
    <w:rsid w:val="00134CE3"/>
    <w:rsid w:val="00141A08"/>
    <w:rsid w:val="00142BF6"/>
    <w:rsid w:val="001466B0"/>
    <w:rsid w:val="001607C6"/>
    <w:rsid w:val="001610D4"/>
    <w:rsid w:val="00167279"/>
    <w:rsid w:val="00177A31"/>
    <w:rsid w:val="001922ED"/>
    <w:rsid w:val="00192663"/>
    <w:rsid w:val="00197DD9"/>
    <w:rsid w:val="001A68D9"/>
    <w:rsid w:val="001B6415"/>
    <w:rsid w:val="001B7D38"/>
    <w:rsid w:val="001C10D6"/>
    <w:rsid w:val="001C5674"/>
    <w:rsid w:val="001C593D"/>
    <w:rsid w:val="001C747D"/>
    <w:rsid w:val="001D7F27"/>
    <w:rsid w:val="001E5F67"/>
    <w:rsid w:val="001E5FCC"/>
    <w:rsid w:val="001E6178"/>
    <w:rsid w:val="001F289D"/>
    <w:rsid w:val="001F7B29"/>
    <w:rsid w:val="00202CA2"/>
    <w:rsid w:val="0022671A"/>
    <w:rsid w:val="00226B2B"/>
    <w:rsid w:val="002606F0"/>
    <w:rsid w:val="00267F27"/>
    <w:rsid w:val="00272DA9"/>
    <w:rsid w:val="002A1AC2"/>
    <w:rsid w:val="002D0386"/>
    <w:rsid w:val="002D4998"/>
    <w:rsid w:val="002E5B9C"/>
    <w:rsid w:val="002F1E0A"/>
    <w:rsid w:val="002F22AE"/>
    <w:rsid w:val="002F3E73"/>
    <w:rsid w:val="003058C7"/>
    <w:rsid w:val="0032163C"/>
    <w:rsid w:val="00334497"/>
    <w:rsid w:val="00341D59"/>
    <w:rsid w:val="00364097"/>
    <w:rsid w:val="003653C1"/>
    <w:rsid w:val="00377779"/>
    <w:rsid w:val="00390609"/>
    <w:rsid w:val="003E3C48"/>
    <w:rsid w:val="003E4BAE"/>
    <w:rsid w:val="003F316B"/>
    <w:rsid w:val="003F56A2"/>
    <w:rsid w:val="003F7CFC"/>
    <w:rsid w:val="00430092"/>
    <w:rsid w:val="004337F3"/>
    <w:rsid w:val="00447DCE"/>
    <w:rsid w:val="0045045E"/>
    <w:rsid w:val="00462EC5"/>
    <w:rsid w:val="00481902"/>
    <w:rsid w:val="004940A9"/>
    <w:rsid w:val="004A51FF"/>
    <w:rsid w:val="004A58D0"/>
    <w:rsid w:val="004C74AD"/>
    <w:rsid w:val="004D172A"/>
    <w:rsid w:val="004D6412"/>
    <w:rsid w:val="004E1EE7"/>
    <w:rsid w:val="004E2253"/>
    <w:rsid w:val="004F0E29"/>
    <w:rsid w:val="00506858"/>
    <w:rsid w:val="0051663B"/>
    <w:rsid w:val="00545CBE"/>
    <w:rsid w:val="00553362"/>
    <w:rsid w:val="005648BC"/>
    <w:rsid w:val="00573E19"/>
    <w:rsid w:val="005A678E"/>
    <w:rsid w:val="005B0D96"/>
    <w:rsid w:val="005C6D74"/>
    <w:rsid w:val="005D795D"/>
    <w:rsid w:val="005F114E"/>
    <w:rsid w:val="005F187D"/>
    <w:rsid w:val="0060530A"/>
    <w:rsid w:val="00647F8B"/>
    <w:rsid w:val="0065557B"/>
    <w:rsid w:val="00663BA0"/>
    <w:rsid w:val="00675219"/>
    <w:rsid w:val="006920FC"/>
    <w:rsid w:val="006A575D"/>
    <w:rsid w:val="006C13E1"/>
    <w:rsid w:val="006C5020"/>
    <w:rsid w:val="006D5000"/>
    <w:rsid w:val="006D7D75"/>
    <w:rsid w:val="00707370"/>
    <w:rsid w:val="007264B1"/>
    <w:rsid w:val="00742FCB"/>
    <w:rsid w:val="00744DA0"/>
    <w:rsid w:val="007509FF"/>
    <w:rsid w:val="0075449C"/>
    <w:rsid w:val="00770757"/>
    <w:rsid w:val="0077466F"/>
    <w:rsid w:val="00781CCC"/>
    <w:rsid w:val="00783DF5"/>
    <w:rsid w:val="00784596"/>
    <w:rsid w:val="00792BEC"/>
    <w:rsid w:val="00793D54"/>
    <w:rsid w:val="007A4165"/>
    <w:rsid w:val="007A49E3"/>
    <w:rsid w:val="007C15EF"/>
    <w:rsid w:val="007C403A"/>
    <w:rsid w:val="007C45D5"/>
    <w:rsid w:val="007C6577"/>
    <w:rsid w:val="007D4400"/>
    <w:rsid w:val="007E2802"/>
    <w:rsid w:val="00802AC6"/>
    <w:rsid w:val="008175CF"/>
    <w:rsid w:val="00820737"/>
    <w:rsid w:val="00831D3A"/>
    <w:rsid w:val="00835537"/>
    <w:rsid w:val="00843344"/>
    <w:rsid w:val="00850829"/>
    <w:rsid w:val="008A2836"/>
    <w:rsid w:val="008B4645"/>
    <w:rsid w:val="008B767C"/>
    <w:rsid w:val="008E4242"/>
    <w:rsid w:val="008E4418"/>
    <w:rsid w:val="008E7E4C"/>
    <w:rsid w:val="008F0B72"/>
    <w:rsid w:val="00900644"/>
    <w:rsid w:val="00901EDF"/>
    <w:rsid w:val="00903F99"/>
    <w:rsid w:val="00913A5B"/>
    <w:rsid w:val="00921F21"/>
    <w:rsid w:val="00923068"/>
    <w:rsid w:val="00926ED8"/>
    <w:rsid w:val="0093080A"/>
    <w:rsid w:val="00932405"/>
    <w:rsid w:val="0094058D"/>
    <w:rsid w:val="00947AD0"/>
    <w:rsid w:val="009710F6"/>
    <w:rsid w:val="00971CBF"/>
    <w:rsid w:val="00985FD9"/>
    <w:rsid w:val="009A4D7C"/>
    <w:rsid w:val="009B3778"/>
    <w:rsid w:val="009D18A3"/>
    <w:rsid w:val="009E42EF"/>
    <w:rsid w:val="009E7A49"/>
    <w:rsid w:val="009F6387"/>
    <w:rsid w:val="009F74EF"/>
    <w:rsid w:val="009F7BEC"/>
    <w:rsid w:val="00A03E46"/>
    <w:rsid w:val="00A07B19"/>
    <w:rsid w:val="00A108E4"/>
    <w:rsid w:val="00A23FD2"/>
    <w:rsid w:val="00A3066C"/>
    <w:rsid w:val="00A32363"/>
    <w:rsid w:val="00A42D43"/>
    <w:rsid w:val="00A46BF7"/>
    <w:rsid w:val="00A47286"/>
    <w:rsid w:val="00A7459F"/>
    <w:rsid w:val="00A805BE"/>
    <w:rsid w:val="00A87FFD"/>
    <w:rsid w:val="00A93D94"/>
    <w:rsid w:val="00AA1833"/>
    <w:rsid w:val="00AA2AF4"/>
    <w:rsid w:val="00AA2DEF"/>
    <w:rsid w:val="00AC4224"/>
    <w:rsid w:val="00AD0B8B"/>
    <w:rsid w:val="00AD3D75"/>
    <w:rsid w:val="00AD6471"/>
    <w:rsid w:val="00B013F8"/>
    <w:rsid w:val="00B03186"/>
    <w:rsid w:val="00B0540E"/>
    <w:rsid w:val="00B073B1"/>
    <w:rsid w:val="00B17436"/>
    <w:rsid w:val="00B26873"/>
    <w:rsid w:val="00B57B96"/>
    <w:rsid w:val="00B61364"/>
    <w:rsid w:val="00B62ED5"/>
    <w:rsid w:val="00BA0D39"/>
    <w:rsid w:val="00BA38B0"/>
    <w:rsid w:val="00BA581E"/>
    <w:rsid w:val="00BB16EC"/>
    <w:rsid w:val="00BC3C74"/>
    <w:rsid w:val="00BF04CB"/>
    <w:rsid w:val="00BF7276"/>
    <w:rsid w:val="00C11960"/>
    <w:rsid w:val="00C160E2"/>
    <w:rsid w:val="00C23AFA"/>
    <w:rsid w:val="00C4306C"/>
    <w:rsid w:val="00C53130"/>
    <w:rsid w:val="00C62A40"/>
    <w:rsid w:val="00C9503B"/>
    <w:rsid w:val="00CA191C"/>
    <w:rsid w:val="00CA1B41"/>
    <w:rsid w:val="00CA4A2F"/>
    <w:rsid w:val="00CB039E"/>
    <w:rsid w:val="00CC0A9B"/>
    <w:rsid w:val="00CC5766"/>
    <w:rsid w:val="00CD6F6A"/>
    <w:rsid w:val="00CF5C06"/>
    <w:rsid w:val="00D14CC6"/>
    <w:rsid w:val="00D36874"/>
    <w:rsid w:val="00D45B36"/>
    <w:rsid w:val="00D55147"/>
    <w:rsid w:val="00D56F87"/>
    <w:rsid w:val="00D617EE"/>
    <w:rsid w:val="00D66A08"/>
    <w:rsid w:val="00D82E89"/>
    <w:rsid w:val="00D93411"/>
    <w:rsid w:val="00DA5690"/>
    <w:rsid w:val="00DC56E4"/>
    <w:rsid w:val="00DC6E09"/>
    <w:rsid w:val="00DD15A3"/>
    <w:rsid w:val="00E0049B"/>
    <w:rsid w:val="00E42355"/>
    <w:rsid w:val="00E65AA1"/>
    <w:rsid w:val="00E71C30"/>
    <w:rsid w:val="00E73236"/>
    <w:rsid w:val="00E74925"/>
    <w:rsid w:val="00E82D7F"/>
    <w:rsid w:val="00E857BB"/>
    <w:rsid w:val="00E94FE0"/>
    <w:rsid w:val="00E96478"/>
    <w:rsid w:val="00EB04C7"/>
    <w:rsid w:val="00EB1440"/>
    <w:rsid w:val="00EB7C37"/>
    <w:rsid w:val="00EC15FE"/>
    <w:rsid w:val="00EC5873"/>
    <w:rsid w:val="00F0361F"/>
    <w:rsid w:val="00F06DDE"/>
    <w:rsid w:val="00F07D81"/>
    <w:rsid w:val="00F4247F"/>
    <w:rsid w:val="00F52ED3"/>
    <w:rsid w:val="00F53FAB"/>
    <w:rsid w:val="00F54B7B"/>
    <w:rsid w:val="00F6748E"/>
    <w:rsid w:val="00F761A7"/>
    <w:rsid w:val="00F820DF"/>
    <w:rsid w:val="00F83035"/>
    <w:rsid w:val="00F84044"/>
    <w:rsid w:val="00F84C77"/>
    <w:rsid w:val="00F91BB6"/>
    <w:rsid w:val="00F91E22"/>
    <w:rsid w:val="00FB0A0F"/>
    <w:rsid w:val="00FB7137"/>
    <w:rsid w:val="00FD31E4"/>
    <w:rsid w:val="00FF14A2"/>
    <w:rsid w:val="00FF5652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FEAE8"/>
  <w15:docId w15:val="{26ACEF19-C417-4FB5-A9E6-836E1F0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2836"/>
  </w:style>
  <w:style w:type="paragraph" w:styleId="Ttulo1">
    <w:name w:val="heading 1"/>
    <w:basedOn w:val="Normal"/>
    <w:next w:val="Normal"/>
    <w:link w:val="Ttulo1Car"/>
    <w:uiPriority w:val="9"/>
    <w:qFormat/>
    <w:rsid w:val="000352C9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7C1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C1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2C9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C15E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137"/>
  </w:style>
  <w:style w:type="paragraph" w:styleId="Piedepgina">
    <w:name w:val="footer"/>
    <w:basedOn w:val="Normal"/>
    <w:link w:val="Piedepgina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137"/>
  </w:style>
  <w:style w:type="paragraph" w:styleId="Textodeglobo">
    <w:name w:val="Balloon Text"/>
    <w:basedOn w:val="Normal"/>
    <w:link w:val="TextodegloboCar"/>
    <w:uiPriority w:val="99"/>
    <w:semiHidden/>
    <w:unhideWhenUsed/>
    <w:rsid w:val="00FB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1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1B41"/>
    <w:rPr>
      <w:color w:val="0000FF"/>
      <w:u w:val="single"/>
    </w:rPr>
  </w:style>
  <w:style w:type="paragraph" w:customStyle="1" w:styleId="AsuntoAPV">
    <w:name w:val="Asunto APV"/>
    <w:basedOn w:val="Normal"/>
    <w:link w:val="AsuntoAPVCar"/>
    <w:qFormat/>
    <w:rsid w:val="00F0361F"/>
    <w:pPr>
      <w:spacing w:before="120" w:after="120" w:line="220" w:lineRule="atLeast"/>
      <w:ind w:left="1128" w:right="-23"/>
      <w:jc w:val="both"/>
    </w:pPr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character" w:customStyle="1" w:styleId="AsuntoAPVCar">
    <w:name w:val="Asunto APV Car"/>
    <w:basedOn w:val="Fuentedeprrafopredeter"/>
    <w:link w:val="AsuntoAPV"/>
    <w:rsid w:val="00F0361F"/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paragraph" w:customStyle="1" w:styleId="OficioAPV">
    <w:name w:val="Oficio APV"/>
    <w:basedOn w:val="Normal"/>
    <w:link w:val="OficioAPVCar"/>
    <w:qFormat/>
    <w:rsid w:val="00F0361F"/>
    <w:pPr>
      <w:spacing w:before="120" w:after="120" w:line="220" w:lineRule="atLeast"/>
      <w:ind w:left="1128"/>
      <w:jc w:val="both"/>
    </w:pPr>
    <w:rPr>
      <w:rFonts w:ascii="Arial" w:eastAsia="Arial" w:hAnsi="Arial" w:cs="Arial"/>
      <w:color w:val="231F20"/>
      <w:sz w:val="20"/>
      <w:szCs w:val="20"/>
      <w:lang w:val="es-ES"/>
    </w:rPr>
  </w:style>
  <w:style w:type="character" w:customStyle="1" w:styleId="OficioAPVCar">
    <w:name w:val="Oficio APV Car"/>
    <w:basedOn w:val="Fuentedeprrafopredeter"/>
    <w:link w:val="OficioAPV"/>
    <w:rsid w:val="00F0361F"/>
    <w:rPr>
      <w:rFonts w:ascii="Arial" w:eastAsia="Arial" w:hAnsi="Arial" w:cs="Arial"/>
      <w:color w:val="231F20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A46BF7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F316B"/>
    <w:rPr>
      <w:b/>
      <w:bCs/>
      <w:i w:val="0"/>
      <w:iCs w:val="0"/>
    </w:rPr>
  </w:style>
  <w:style w:type="character" w:customStyle="1" w:styleId="st1">
    <w:name w:val="st1"/>
    <w:basedOn w:val="Fuentedeprrafopredeter"/>
    <w:rsid w:val="003F316B"/>
  </w:style>
  <w:style w:type="paragraph" w:styleId="Textoindependiente2">
    <w:name w:val="Body Text 2"/>
    <w:basedOn w:val="Normal"/>
    <w:link w:val="Textoindependiente2Car"/>
    <w:unhideWhenUsed/>
    <w:rsid w:val="000352C9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352C9"/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352C9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352C9"/>
    <w:rPr>
      <w:lang w:val="es-ES"/>
    </w:rPr>
  </w:style>
  <w:style w:type="paragraph" w:styleId="Prrafodelista">
    <w:name w:val="List Paragraph"/>
    <w:basedOn w:val="Normal"/>
    <w:uiPriority w:val="34"/>
    <w:qFormat/>
    <w:rsid w:val="000352C9"/>
    <w:pPr>
      <w:ind w:left="720"/>
      <w:contextualSpacing/>
    </w:pPr>
    <w:rPr>
      <w:lang w:val="es-ES"/>
    </w:rPr>
  </w:style>
  <w:style w:type="paragraph" w:styleId="Textonotapie">
    <w:name w:val="footnote text"/>
    <w:basedOn w:val="Normal"/>
    <w:link w:val="TextonotapieCar"/>
    <w:rsid w:val="000341B1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0341B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341B1"/>
    <w:rPr>
      <w:vertAlign w:val="superscript"/>
    </w:rPr>
  </w:style>
  <w:style w:type="paragraph" w:styleId="ndice1">
    <w:name w:val="index 1"/>
    <w:basedOn w:val="Normal"/>
    <w:next w:val="Normal"/>
    <w:autoRedefine/>
    <w:uiPriority w:val="99"/>
    <w:unhideWhenUsed/>
    <w:rsid w:val="007C15EF"/>
    <w:pPr>
      <w:spacing w:after="0"/>
      <w:ind w:left="220" w:hanging="220"/>
    </w:pPr>
    <w:rPr>
      <w:rFonts w:ascii="Arial" w:hAnsi="Arial"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7C15EF"/>
    <w:pPr>
      <w:spacing w:after="0"/>
      <w:ind w:left="440" w:hanging="220"/>
    </w:pPr>
    <w:rPr>
      <w:rFonts w:ascii="Arial" w:hAnsi="Arial"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7C15EF"/>
    <w:pPr>
      <w:spacing w:after="0"/>
      <w:ind w:left="660" w:hanging="220"/>
    </w:pPr>
    <w:rPr>
      <w:rFonts w:ascii="Arial" w:hAnsi="Arial"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7C15EF"/>
    <w:pPr>
      <w:spacing w:after="0"/>
      <w:ind w:left="880" w:hanging="220"/>
    </w:pPr>
    <w:rPr>
      <w:rFonts w:ascii="Arial" w:hAnsi="Arial"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7C15EF"/>
    <w:pPr>
      <w:spacing w:after="0"/>
      <w:ind w:left="1100" w:hanging="220"/>
    </w:pPr>
    <w:rPr>
      <w:rFonts w:ascii="Arial" w:hAnsi="Arial"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7C15EF"/>
    <w:pPr>
      <w:spacing w:after="0"/>
      <w:ind w:left="1320" w:hanging="220"/>
    </w:pPr>
    <w:rPr>
      <w:rFonts w:ascii="Arial" w:hAnsi="Arial"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7C15EF"/>
    <w:pPr>
      <w:spacing w:after="0"/>
      <w:ind w:left="1540" w:hanging="220"/>
    </w:pPr>
    <w:rPr>
      <w:rFonts w:ascii="Arial" w:hAnsi="Arial"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7C15EF"/>
    <w:pPr>
      <w:spacing w:after="0"/>
      <w:ind w:left="1760" w:hanging="220"/>
    </w:pPr>
    <w:rPr>
      <w:rFonts w:ascii="Arial" w:hAnsi="Arial"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7C15EF"/>
    <w:pPr>
      <w:spacing w:after="0"/>
      <w:ind w:left="1980" w:hanging="220"/>
    </w:pPr>
    <w:rPr>
      <w:rFonts w:ascii="Arial" w:hAnsi="Arial"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7C15EF"/>
    <w:pPr>
      <w:spacing w:after="0"/>
    </w:pPr>
    <w:rPr>
      <w:rFonts w:ascii="Arial" w:hAnsi="Arial"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rsid w:val="007C15E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C15EF"/>
    <w:pPr>
      <w:shd w:val="clear" w:color="auto" w:fill="D9D9D9" w:themeFill="background1" w:themeFillShade="D9"/>
      <w:tabs>
        <w:tab w:val="left" w:pos="440"/>
        <w:tab w:val="right" w:leader="dot" w:pos="9072"/>
      </w:tabs>
      <w:spacing w:after="100"/>
      <w:jc w:val="center"/>
    </w:pPr>
    <w:rPr>
      <w:rFonts w:ascii="Arial" w:eastAsia="Arial" w:hAnsi="Arial" w:cs="Arial"/>
      <w:b/>
      <w:noProof/>
      <w:position w:val="-1"/>
      <w:sz w:val="20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C15EF"/>
    <w:pPr>
      <w:tabs>
        <w:tab w:val="left" w:pos="660"/>
        <w:tab w:val="right" w:leader="dot" w:pos="9072"/>
      </w:tabs>
      <w:spacing w:after="100"/>
      <w:ind w:left="220"/>
    </w:pPr>
    <w:rPr>
      <w:rFonts w:ascii="Arial" w:eastAsia="Arial" w:hAnsi="Arial" w:cs="Arial"/>
      <w:b/>
      <w:noProof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7C15EF"/>
    <w:pPr>
      <w:tabs>
        <w:tab w:val="right" w:leader="dot" w:pos="9072"/>
      </w:tabs>
      <w:spacing w:after="100"/>
      <w:ind w:left="440"/>
    </w:pPr>
    <w:rPr>
      <w:rFonts w:ascii="Arial" w:eastAsia="Arial" w:hAnsi="Arial" w:cs="Arial"/>
      <w:b/>
      <w:noProof/>
      <w:sz w:val="20"/>
      <w:szCs w:val="20"/>
      <w:lang w:val="es-ES"/>
    </w:rPr>
  </w:style>
  <w:style w:type="paragraph" w:customStyle="1" w:styleId="APV1">
    <w:name w:val="APV 1"/>
    <w:basedOn w:val="Ttulo1"/>
    <w:link w:val="APV1Car"/>
    <w:qFormat/>
    <w:rsid w:val="007C15EF"/>
    <w:pPr>
      <w:keepLines/>
      <w:widowControl w:val="0"/>
      <w:spacing w:before="480" w:line="276" w:lineRule="auto"/>
      <w:jc w:val="left"/>
    </w:pPr>
    <w:rPr>
      <w:rFonts w:ascii="Arial" w:eastAsia="Arial" w:hAnsi="Arial" w:cs="Arial"/>
      <w:color w:val="231F20"/>
      <w:sz w:val="28"/>
      <w:szCs w:val="28"/>
      <w:lang w:val="es-ES"/>
    </w:rPr>
  </w:style>
  <w:style w:type="character" w:customStyle="1" w:styleId="APV1Car">
    <w:name w:val="APV 1 Car"/>
    <w:basedOn w:val="Ttulo1Car"/>
    <w:link w:val="APV1"/>
    <w:rsid w:val="007C15EF"/>
    <w:rPr>
      <w:rFonts w:ascii="Arial" w:eastAsia="Arial" w:hAnsi="Arial" w:cs="Arial"/>
      <w:b/>
      <w:bCs/>
      <w:color w:val="231F20"/>
      <w:sz w:val="28"/>
      <w:szCs w:val="28"/>
      <w:lang w:val="es-ES" w:eastAsia="es-ES"/>
    </w:rPr>
  </w:style>
  <w:style w:type="paragraph" w:customStyle="1" w:styleId="APV2">
    <w:name w:val="APV 2"/>
    <w:basedOn w:val="Ttulo2"/>
    <w:link w:val="APV2Car"/>
    <w:qFormat/>
    <w:rsid w:val="007C15EF"/>
    <w:rPr>
      <w:rFonts w:ascii="Arial" w:eastAsia="Arial" w:hAnsi="Arial" w:cs="Arial"/>
      <w:color w:val="231F20"/>
      <w:sz w:val="24"/>
      <w:szCs w:val="24"/>
      <w:lang w:val="es-ES"/>
    </w:rPr>
  </w:style>
  <w:style w:type="character" w:customStyle="1" w:styleId="APV2Car">
    <w:name w:val="APV 2 Car"/>
    <w:basedOn w:val="Ttulo2Car"/>
    <w:link w:val="APV2"/>
    <w:rsid w:val="007C15EF"/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paragraph" w:customStyle="1" w:styleId="APV3">
    <w:name w:val="APV 3"/>
    <w:basedOn w:val="Ttulo3"/>
    <w:link w:val="APV3Car"/>
    <w:qFormat/>
    <w:rsid w:val="007C15EF"/>
    <w:rPr>
      <w:rFonts w:ascii="Arial" w:eastAsia="Arial" w:hAnsi="Arial" w:cs="Arial"/>
      <w:color w:val="231F20"/>
      <w:szCs w:val="20"/>
      <w:lang w:val="es-ES"/>
    </w:rPr>
  </w:style>
  <w:style w:type="character" w:customStyle="1" w:styleId="APV3Car">
    <w:name w:val="APV 3 Car"/>
    <w:basedOn w:val="Ttulo3Car"/>
    <w:link w:val="APV3"/>
    <w:rsid w:val="007C15EF"/>
    <w:rPr>
      <w:rFonts w:ascii="Arial" w:eastAsia="Arial" w:hAnsi="Arial" w:cs="Arial"/>
      <w:b/>
      <w:bCs/>
      <w:color w:val="231F20"/>
      <w:sz w:val="20"/>
      <w:szCs w:val="20"/>
      <w:lang w:val="es-ES"/>
    </w:rPr>
  </w:style>
  <w:style w:type="character" w:styleId="Refdecomentario">
    <w:name w:val="annotation reference"/>
    <w:unhideWhenUsed/>
    <w:rsid w:val="007C15E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C15EF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7C15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C15EF"/>
    <w:pPr>
      <w:widowControl/>
      <w:spacing w:after="0" w:line="240" w:lineRule="auto"/>
    </w:pPr>
    <w:rPr>
      <w:rFonts w:ascii="Arial" w:hAnsi="Arial"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5EF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5EF"/>
    <w:pPr>
      <w:widowControl w:val="0"/>
      <w:spacing w:after="200"/>
    </w:pPr>
    <w:rPr>
      <w:rFonts w:ascii="Arial" w:eastAsiaTheme="minorHAnsi" w:hAnsi="Arial" w:cstheme="minorBidi"/>
      <w:b/>
      <w:bCs/>
      <w:lang w:val="en-US" w:eastAsia="en-US"/>
    </w:rPr>
  </w:style>
  <w:style w:type="paragraph" w:customStyle="1" w:styleId="Default">
    <w:name w:val="Default"/>
    <w:rsid w:val="007C15EF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7C15EF"/>
  </w:style>
  <w:style w:type="paragraph" w:styleId="Sinespaciado">
    <w:name w:val="No Spacing"/>
    <w:aliases w:val="Común"/>
    <w:basedOn w:val="Normal"/>
    <w:uiPriority w:val="1"/>
    <w:qFormat/>
    <w:rsid w:val="007C15EF"/>
    <w:pPr>
      <w:widowControl/>
      <w:spacing w:line="240" w:lineRule="auto"/>
      <w:jc w:val="both"/>
    </w:pPr>
    <w:rPr>
      <w:rFonts w:ascii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F14A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F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80BFF2B1582A488B8C0687CE98D942" ma:contentTypeVersion="13" ma:contentTypeDescription="Crear nuevo documento." ma:contentTypeScope="" ma:versionID="1cc446270354f274a501a88ca8fe93cb">
  <xsd:schema xmlns:xsd="http://www.w3.org/2001/XMLSchema" xmlns:xs="http://www.w3.org/2001/XMLSchema" xmlns:p="http://schemas.microsoft.com/office/2006/metadata/properties" xmlns:ns3="8df57c17-a53e-4624-a615-f7c6bbdb7bfe" xmlns:ns4="624f2dd6-18c6-4e6e-9274-e7d24114253c" targetNamespace="http://schemas.microsoft.com/office/2006/metadata/properties" ma:root="true" ma:fieldsID="0506f5e5ea14a4031b2d8ba04f327cdb" ns3:_="" ns4:_="">
    <xsd:import namespace="8df57c17-a53e-4624-a615-f7c6bbdb7bfe"/>
    <xsd:import namespace="624f2dd6-18c6-4e6e-9274-e7d2411425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7c17-a53e-4624-a615-f7c6bbdb7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2dd6-18c6-4e6e-9274-e7d241142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EA1B8-073C-46DF-B413-E0F06B17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57c17-a53e-4624-a615-f7c6bbdb7bfe"/>
    <ds:schemaRef ds:uri="624f2dd6-18c6-4e6e-9274-e7d241142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08E5F-8D92-4966-899B-01FBB9546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91C8A-1F19-4BCF-AE59-AE94EB6577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PDF.indd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PDF.indd</dc:title>
  <dc:creator>Santiago Montamarta Epila</dc:creator>
  <cp:lastModifiedBy>Eduardo Azuara Guillen</cp:lastModifiedBy>
  <cp:revision>3</cp:revision>
  <cp:lastPrinted>2017-04-20T07:27:00Z</cp:lastPrinted>
  <dcterms:created xsi:type="dcterms:W3CDTF">2021-02-10T10:26:00Z</dcterms:created>
  <dcterms:modified xsi:type="dcterms:W3CDTF">2021-02-10T10:27:00Z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2014-03-25T00:00:00Z</vt:filetime>
  </property>
  <property fmtid="{D5CDD505-2E9C-101B-9397-08002B2CF9AE}" pid="4" name="ContentTypeId">
    <vt:lpwstr>0x0101003E80BFF2B1582A488B8C0687CE98D942</vt:lpwstr>
  </property>
</Properties>
</file>